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0D" w:rsidRPr="00D9540D" w:rsidRDefault="00D9540D" w:rsidP="00D9540D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Arial"/>
          <w:b/>
          <w:bCs/>
          <w:color w:val="333333"/>
          <w:kern w:val="36"/>
          <w:sz w:val="36"/>
          <w:szCs w:val="36"/>
          <w:lang w:eastAsia="ru-RU"/>
        </w:rPr>
      </w:pPr>
      <w:r w:rsidRPr="00D9540D">
        <w:rPr>
          <w:rFonts w:ascii="Georgia" w:eastAsia="Times New Roman" w:hAnsi="Georgia" w:cs="Arial"/>
          <w:b/>
          <w:bCs/>
          <w:color w:val="333333"/>
          <w:kern w:val="36"/>
          <w:sz w:val="36"/>
          <w:szCs w:val="36"/>
          <w:lang w:eastAsia="ru-RU"/>
        </w:rPr>
        <w:t xml:space="preserve">Как воспитать вежливого ребенка? Информация для родителей. </w:t>
      </w:r>
    </w:p>
    <w:p w:rsidR="00D9540D" w:rsidRPr="00D9540D" w:rsidRDefault="00D9540D" w:rsidP="00D954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noProof/>
          <w:color w:val="3B7513"/>
          <w:sz w:val="21"/>
          <w:szCs w:val="21"/>
          <w:lang w:eastAsia="ru-RU"/>
        </w:rPr>
        <w:drawing>
          <wp:inline distT="0" distB="0" distL="0" distR="0" wp14:anchorId="02F4CA5B" wp14:editId="0403ADD3">
            <wp:extent cx="6115050" cy="3533775"/>
            <wp:effectExtent l="0" t="0" r="0" b="9525"/>
            <wp:docPr id="1" name="Рисунок 1" descr="воспитание  ребенка">
              <a:hlinkClick xmlns:a="http://schemas.openxmlformats.org/drawingml/2006/main" r:id="rId5" tooltip="&quot;воспитание вежливого ребенк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оспитание  ребенка">
                      <a:hlinkClick r:id="rId5" tooltip="&quot;воспитание вежливого ребенк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 w:type="textWrapping" w:clear="all"/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Быть вежливым означает показывать окружающим, что ты их уважаешь так же, как уважаешь самого себя. Ребенок, вежливый по отношению к взрослым, — это ребенок, который вежлив по отношению к самому себе. Вежливость и послушание — совсем разные понятия! Вежливость включает в себя набор соблюдаемых в обществе правил, которые вводятся в обиход ребенка постепенно: его вежливость зависит от возраста и степени зрелости.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 Вежливость не должна быть результатом «дрессировки», она — результат усвоения правил жизни в обществе.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- Вежливым человек должен быть и дома, и вне дома, но правила тут будут разными.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- Семейные и дружеские встречи, равно как и походы в гости, предлагают много возможностей для применения правил хорошего тона.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- В школе ребенок тоже постоянно упражняется в вежливости.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- Для понимания того, что пусть и безо всяких дурных намерений сказанное слово способно ранить или обидеть других  людей, нужно достичь определенного уровня психологической зрелости.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- </w:t>
      </w:r>
      <w:proofErr w:type="gramStart"/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Но</w:t>
      </w:r>
      <w:proofErr w:type="gramEnd"/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даже не достигнув этого уровня зрелости, ребенок может гордиться тем, что он «такой хороший», потому что у него есть некоторый опыт, он уже почувствовал и осознал: если ты вежливый, люди лучше к тебе относятся и охотнее исполняют твои просьбы.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- Он открывает для себя важность слов «спасибо» и «пожалуйста», и часто именно это становится первым уроком вежливости.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 год или даже раньше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расставаясь с кем-нибудь, ребенок усваивает правила общественной жизни, когда машет ручкой («до свидания!») или лепечет «пока-пока».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«Здравствуйте» и «до свидания» — вехи, которые обозначают для малыша встречу и разлуку.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На втором году жизни и около трех лет 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(иногда чуть позже), в тот период, который называют «возрастом систематического отказа», случается, что вы настаиваете на том, чтобы ребенок здоровался, но ничего при этом не добиваетесь. В этом возрасте такое поведение нормально.</w:t>
      </w:r>
    </w:p>
    <w:p w:rsidR="00D9540D" w:rsidRPr="00D9540D" w:rsidRDefault="00D9540D" w:rsidP="00D954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noProof/>
          <w:color w:val="3B7513"/>
          <w:sz w:val="21"/>
          <w:szCs w:val="21"/>
          <w:lang w:eastAsia="ru-RU"/>
        </w:rPr>
        <w:lastRenderedPageBreak/>
        <w:drawing>
          <wp:inline distT="0" distB="0" distL="0" distR="0" wp14:anchorId="6EBD7F13" wp14:editId="76C0ECBE">
            <wp:extent cx="6115050" cy="3219450"/>
            <wp:effectExtent l="0" t="0" r="0" b="0"/>
            <wp:docPr id="2" name="Рисунок 2" descr="воспитание вежливого ребенка">
              <a:hlinkClick xmlns:a="http://schemas.openxmlformats.org/drawingml/2006/main" r:id="rId7" tooltip="&quot;родители и счастливый ребенок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оспитание вежливого ребенка">
                      <a:hlinkClick r:id="rId7" tooltip="&quot;родители и счастливый ребенок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 w:type="textWrapping" w:clear="all"/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Для того чтобы ребенок усвоил модель правильного поведения в обществе, чтобы эта модель «</w:t>
      </w:r>
      <w:proofErr w:type="spellStart"/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впечаталась</w:t>
      </w:r>
      <w:proofErr w:type="spellEnd"/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» в его сознание, лучше дать ему возможность слышать, как вы здороваетесь, чем принуждать здороваться его самого. Даже если он не отдает себе в этом отчета, ему полезна ваша вежливость, так что делайте сами по отношению к нему и в его присутствии то, чего ждете от него.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 Не призывайте малыша то и дело целовать кого-то, особенно — незнакомых людей.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- Вежливость — это еще и обучение на расстоянии: ребенок — не взрослый человек, это взрослым свойственно кидаться целовать малыша кстати и некстати.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Когда ребенку исполнится три года</w:t>
      </w: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он пойдет в детский сад, а там профессиональный воспитатель обучит его самым разным правилам поведения. Но не надо удивляться, что в детском саду малыш будет более почтителен со старшими и более послушен, чем дома! Есть ряд правил, которые надо усвоить родителям.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 Необходимо, чтобы ребенок и дома чувствовал, что его уважают: рассчитывать на взаимность можно, разумеется, только в том случае, если с малышом неизменно вежливы.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 Даже при том, что отношения между вами и ребенком всегда открытые и доброжелательные (а должно быть именно так), каждому следует оставаться на своем месте.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 Нужно мягко поправлять малыша, когда он начинает говорить с вами, как со своими сверстниками (что, впрочем, не означает разрешения быть невежливым со сверстниками!).</w:t>
      </w:r>
    </w:p>
    <w:p w:rsidR="00D9540D" w:rsidRPr="00D9540D" w:rsidRDefault="00D9540D" w:rsidP="00D9540D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9540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 Ребенок всегда ориентируется на отношения между взрослыми и берет за образец для подражания взаимное уважение между ними.</w:t>
      </w:r>
    </w:p>
    <w:p w:rsidR="008C5464" w:rsidRDefault="008C5464">
      <w:bookmarkStart w:id="0" w:name="_GoBack"/>
      <w:bookmarkEnd w:id="0"/>
    </w:p>
    <w:sectPr w:rsidR="008C5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40D"/>
    <w:rsid w:val="008C5464"/>
    <w:rsid w:val="00D9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4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4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4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83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94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5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6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23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439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242656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930940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731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2" w:color="DDDDDD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9517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5psy.ru/images/stories/img4/2584-vospitanie-rebenka-2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5psy.ru/images/stories/img4/2584-vospitanie-rebenka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ЦРР</dc:creator>
  <cp:lastModifiedBy>ЦРР</cp:lastModifiedBy>
  <cp:revision>1</cp:revision>
  <dcterms:created xsi:type="dcterms:W3CDTF">2016-09-27T11:36:00Z</dcterms:created>
  <dcterms:modified xsi:type="dcterms:W3CDTF">2016-09-27T11:36:00Z</dcterms:modified>
</cp:coreProperties>
</file>